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D5" w:rsidRDefault="002755D5" w:rsidP="002755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64F"/>
          <w:kern w:val="36"/>
          <w:sz w:val="26"/>
          <w:szCs w:val="26"/>
        </w:rPr>
      </w:pPr>
      <w:r w:rsidRPr="002755D5">
        <w:rPr>
          <w:rFonts w:ascii="Times New Roman" w:eastAsia="Times New Roman" w:hAnsi="Times New Roman" w:cs="Times New Roman"/>
          <w:b/>
          <w:color w:val="0E264F"/>
          <w:kern w:val="36"/>
          <w:sz w:val="26"/>
          <w:szCs w:val="26"/>
        </w:rPr>
        <w:t>Направление 40.04.01 Юриспруденция, п</w:t>
      </w:r>
      <w:r w:rsidR="00930C06" w:rsidRPr="002755D5">
        <w:rPr>
          <w:rFonts w:ascii="Times New Roman" w:eastAsia="Times New Roman" w:hAnsi="Times New Roman" w:cs="Times New Roman"/>
          <w:b/>
          <w:color w:val="0E264F"/>
          <w:kern w:val="36"/>
          <w:sz w:val="26"/>
          <w:szCs w:val="26"/>
        </w:rPr>
        <w:t xml:space="preserve">рофиль «Гражданское право: Актуальные проблемы правоприменительной практики» </w:t>
      </w:r>
    </w:p>
    <w:p w:rsidR="00930C06" w:rsidRPr="002755D5" w:rsidRDefault="00930C06" w:rsidP="002755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64F"/>
          <w:kern w:val="36"/>
          <w:sz w:val="26"/>
          <w:szCs w:val="26"/>
        </w:rPr>
      </w:pPr>
      <w:r w:rsidRPr="002755D5">
        <w:rPr>
          <w:rFonts w:ascii="Times New Roman" w:eastAsia="Times New Roman" w:hAnsi="Times New Roman" w:cs="Times New Roman"/>
          <w:b/>
          <w:color w:val="0E264F"/>
          <w:kern w:val="36"/>
          <w:sz w:val="26"/>
          <w:szCs w:val="26"/>
        </w:rPr>
        <w:t>(очная и очно-заочная формы обучения)</w:t>
      </w:r>
    </w:p>
    <w:p w:rsidR="00930C06" w:rsidRPr="002755D5" w:rsidRDefault="00930C06" w:rsidP="00930C06">
      <w:pPr>
        <w:spacing w:after="0" w:line="240" w:lineRule="auto"/>
        <w:rPr>
          <w:rFonts w:ascii="Times New Roman" w:eastAsia="Times New Roman" w:hAnsi="Times New Roman" w:cs="Times New Roman"/>
          <w:color w:val="0E264F"/>
          <w:sz w:val="26"/>
          <w:szCs w:val="26"/>
        </w:rPr>
      </w:pP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  <w:gridCol w:w="9349"/>
      </w:tblGrid>
      <w:tr w:rsidR="00930C06" w:rsidRPr="002755D5" w:rsidTr="00930C06">
        <w:tc>
          <w:tcPr>
            <w:tcW w:w="0" w:type="auto"/>
            <w:vAlign w:val="center"/>
            <w:hideMark/>
          </w:tcPr>
          <w:p w:rsidR="00930C06" w:rsidRPr="002755D5" w:rsidRDefault="00930C06" w:rsidP="0093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2755D5" w:rsidRDefault="002755D5" w:rsidP="00930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="00930C06" w:rsidRPr="002755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930C06" w:rsidRPr="002755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Объектами профессиональной деятельности магистров являются </w:t>
            </w:r>
            <w:r w:rsidR="00930C06" w:rsidRPr="002755D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общественные отношения в сфере реализации правовых норм, обеспечения законности и правопорядка. </w:t>
            </w:r>
          </w:p>
          <w:p w:rsidR="00930C06" w:rsidRPr="002755D5" w:rsidRDefault="002755D5" w:rsidP="00930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930C06" w:rsidRPr="002755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Магистр по направлению подготовки 40.04.01 Юриспруденция готовится к следующим видам профессиональной деятельности:</w:t>
            </w:r>
          </w:p>
          <w:p w:rsidR="00930C06" w:rsidRPr="002755D5" w:rsidRDefault="00930C06" w:rsidP="00930C06">
            <w:pPr>
              <w:numPr>
                <w:ilvl w:val="0"/>
                <w:numId w:val="1"/>
              </w:numPr>
              <w:spacing w:before="60" w:after="6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55D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правотворческая;</w:t>
            </w:r>
          </w:p>
          <w:p w:rsidR="00930C06" w:rsidRPr="002755D5" w:rsidRDefault="00930C06" w:rsidP="00930C06">
            <w:pPr>
              <w:numPr>
                <w:ilvl w:val="0"/>
                <w:numId w:val="1"/>
              </w:numPr>
              <w:spacing w:before="60" w:after="6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55D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правоприменительная;</w:t>
            </w:r>
          </w:p>
          <w:p w:rsidR="00930C06" w:rsidRPr="002755D5" w:rsidRDefault="00930C06" w:rsidP="00930C06">
            <w:pPr>
              <w:numPr>
                <w:ilvl w:val="0"/>
                <w:numId w:val="1"/>
              </w:numPr>
              <w:spacing w:before="60" w:after="6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55D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правоохранительная;</w:t>
            </w:r>
          </w:p>
          <w:p w:rsidR="00930C06" w:rsidRPr="002755D5" w:rsidRDefault="00930C06" w:rsidP="00930C06">
            <w:pPr>
              <w:numPr>
                <w:ilvl w:val="0"/>
                <w:numId w:val="1"/>
              </w:numPr>
              <w:spacing w:before="60" w:after="6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55D5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экспертно-консультационная;</w:t>
            </w:r>
          </w:p>
          <w:p w:rsidR="00930C06" w:rsidRPr="002755D5" w:rsidRDefault="00930C06" w:rsidP="00930C06">
            <w:pPr>
              <w:numPr>
                <w:ilvl w:val="0"/>
                <w:numId w:val="1"/>
              </w:numPr>
              <w:spacing w:before="60" w:after="6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55D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организационно-управленческая;</w:t>
            </w:r>
          </w:p>
          <w:p w:rsidR="00930C06" w:rsidRPr="002755D5" w:rsidRDefault="00930C06" w:rsidP="00930C06">
            <w:pPr>
              <w:numPr>
                <w:ilvl w:val="0"/>
                <w:numId w:val="1"/>
              </w:numPr>
              <w:spacing w:before="60" w:after="6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55D5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научно-исследовательская;</w:t>
            </w:r>
          </w:p>
          <w:p w:rsidR="00930C06" w:rsidRPr="002755D5" w:rsidRDefault="00930C06" w:rsidP="00930C06">
            <w:pPr>
              <w:numPr>
                <w:ilvl w:val="0"/>
                <w:numId w:val="1"/>
              </w:numPr>
              <w:spacing w:before="60" w:after="6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55D5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педагогическая.</w:t>
            </w:r>
          </w:p>
          <w:p w:rsidR="00930C06" w:rsidRPr="002755D5" w:rsidRDefault="00930C06" w:rsidP="002755D5">
            <w:pPr>
              <w:spacing w:before="60" w:after="6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0C06" w:rsidRPr="002755D5" w:rsidRDefault="002755D5" w:rsidP="00930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bookmarkStart w:id="0" w:name="_GoBack"/>
            <w:bookmarkEnd w:id="0"/>
            <w:r w:rsidR="00930C06" w:rsidRPr="002755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профессиональной деятельности магистров включает: </w:t>
            </w:r>
            <w:r w:rsidR="00930C06" w:rsidRPr="002755D5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разработку и реализацию правовых норм; обеспечение законности и правопорядка, проведение научных исследований, образование и воспитание.</w:t>
            </w:r>
          </w:p>
        </w:tc>
      </w:tr>
      <w:tr w:rsidR="002755D5" w:rsidRPr="002755D5" w:rsidTr="00930C06">
        <w:tc>
          <w:tcPr>
            <w:tcW w:w="0" w:type="auto"/>
            <w:vAlign w:val="center"/>
          </w:tcPr>
          <w:p w:rsidR="002755D5" w:rsidRPr="002755D5" w:rsidRDefault="002755D5" w:rsidP="0093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755D5" w:rsidRPr="002755D5" w:rsidRDefault="002755D5" w:rsidP="00930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C592E" w:rsidRPr="002755D5" w:rsidRDefault="00AC592E">
      <w:pPr>
        <w:rPr>
          <w:rFonts w:ascii="Times New Roman" w:hAnsi="Times New Roman" w:cs="Times New Roman"/>
          <w:sz w:val="26"/>
          <w:szCs w:val="26"/>
        </w:rPr>
      </w:pPr>
    </w:p>
    <w:sectPr w:rsidR="00AC592E" w:rsidRPr="0027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77E2A"/>
    <w:multiLevelType w:val="multilevel"/>
    <w:tmpl w:val="6350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C06"/>
    <w:rsid w:val="002755D5"/>
    <w:rsid w:val="00930C06"/>
    <w:rsid w:val="00A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5DD9"/>
  <w15:docId w15:val="{1167B2AE-8AA3-4B55-8393-6B27E484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30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C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30C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30C06"/>
    <w:rPr>
      <w:color w:val="0000FF"/>
      <w:u w:val="single"/>
    </w:rPr>
  </w:style>
  <w:style w:type="character" w:styleId="a4">
    <w:name w:val="Strong"/>
    <w:basedOn w:val="a0"/>
    <w:uiPriority w:val="22"/>
    <w:qFormat/>
    <w:rsid w:val="00930C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3</cp:revision>
  <dcterms:created xsi:type="dcterms:W3CDTF">2023-05-13T08:04:00Z</dcterms:created>
  <dcterms:modified xsi:type="dcterms:W3CDTF">2024-03-04T11:17:00Z</dcterms:modified>
</cp:coreProperties>
</file>