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13" w:rsidRPr="00985204" w:rsidRDefault="00985204" w:rsidP="00792B13">
      <w:pPr>
        <w:spacing w:before="18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Направление 38.03.01 «Экономика»</w:t>
      </w:r>
    </w:p>
    <w:p w:rsidR="00792B13" w:rsidRPr="00792B13" w:rsidRDefault="00792B13" w:rsidP="00792B13">
      <w:pPr>
        <w:spacing w:before="180"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985204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П</w:t>
      </w:r>
      <w:r w:rsidRPr="00792B1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рофиль «Бухгалтерский учет, анализ и аудит»</w:t>
      </w:r>
    </w:p>
    <w:p w:rsidR="00792B13" w:rsidRPr="00792B13" w:rsidRDefault="00792B13" w:rsidP="00792B13">
      <w:pPr>
        <w:jc w:val="both"/>
        <w:rPr>
          <w:rFonts w:ascii="Times New Roman" w:hAnsi="Times New Roman" w:cs="Times New Roman"/>
          <w:sz w:val="26"/>
          <w:szCs w:val="26"/>
        </w:rPr>
      </w:pPr>
      <w:r w:rsidRPr="00792B13">
        <w:rPr>
          <w:rFonts w:ascii="Times New Roman" w:hAnsi="Times New Roman" w:cs="Times New Roman"/>
          <w:sz w:val="26"/>
          <w:szCs w:val="26"/>
        </w:rPr>
        <w:t xml:space="preserve">Профессия бухгалтера в настоящее время высоко востребована. </w:t>
      </w:r>
    </w:p>
    <w:p w:rsidR="00985204" w:rsidRDefault="00792B13" w:rsidP="00792B13">
      <w:pPr>
        <w:jc w:val="both"/>
        <w:rPr>
          <w:rFonts w:ascii="Times New Roman" w:hAnsi="Times New Roman" w:cs="Times New Roman"/>
          <w:sz w:val="26"/>
          <w:szCs w:val="26"/>
        </w:rPr>
      </w:pPr>
      <w:r w:rsidRPr="00792B13">
        <w:rPr>
          <w:rFonts w:ascii="Times New Roman" w:hAnsi="Times New Roman" w:cs="Times New Roman"/>
          <w:sz w:val="26"/>
          <w:szCs w:val="26"/>
        </w:rPr>
        <w:t xml:space="preserve">Бухгалтер – один из тех специалистов, которые обязательны в любой уважающей себя организации. Бухгалтер — это не только специалист, ведущий бухгалтерский учёт в организации. Это высококвалифицированный сотрудник, который способен вести налоговый и управленческий учет, умеет начислять оплату труда и проводить выплаты по договорам, знает подходы по оптимизации налогообложения, владеет навыками составления и предоставления отчетности. Также бухгалтер принимает активное участие в проведении инвентаризации, взаимодействует с контрагентами, банками, налоговыми органами, занимается внешнеэкономической деятельностью. Государством законодательно установлена обязанность ведения бухгалтерского учета и составления финансовой отчетности. Поэтому в любой организации есть бухгалтер. Профессия бухгалтер доступна мужчинам и женщинам в любом возрасте. Уровень оплаты труда бухгалтера стабильно высокий. Профессия однозначно подходит тем, кого интересуют вопросы экономики и права. </w:t>
      </w:r>
    </w:p>
    <w:p w:rsidR="00985204" w:rsidRDefault="00792B13" w:rsidP="00792B13">
      <w:pPr>
        <w:jc w:val="both"/>
        <w:rPr>
          <w:rFonts w:ascii="Times New Roman" w:hAnsi="Times New Roman" w:cs="Times New Roman"/>
          <w:sz w:val="26"/>
          <w:szCs w:val="26"/>
        </w:rPr>
      </w:pPr>
      <w:r w:rsidRPr="00792B13">
        <w:rPr>
          <w:rFonts w:ascii="Times New Roman" w:hAnsi="Times New Roman" w:cs="Times New Roman"/>
          <w:sz w:val="26"/>
          <w:szCs w:val="26"/>
        </w:rPr>
        <w:t xml:space="preserve">Профессия бухгалтера престижна: бухгалтер относится к управленческому персоналу. </w:t>
      </w:r>
    </w:p>
    <w:p w:rsidR="00985204" w:rsidRDefault="00792B13" w:rsidP="00792B13">
      <w:pPr>
        <w:jc w:val="both"/>
        <w:rPr>
          <w:rFonts w:ascii="Times New Roman" w:hAnsi="Times New Roman" w:cs="Times New Roman"/>
          <w:sz w:val="26"/>
          <w:szCs w:val="26"/>
        </w:rPr>
      </w:pPr>
      <w:r w:rsidRPr="00792B13">
        <w:rPr>
          <w:rFonts w:ascii="Times New Roman" w:hAnsi="Times New Roman" w:cs="Times New Roman"/>
          <w:sz w:val="26"/>
          <w:szCs w:val="26"/>
        </w:rPr>
        <w:t xml:space="preserve">В ходе обучения по профилю «БУХГАЛТЕРСКИЙ УЧЕТ, АНАЛИЗ И АУДИТ» студенты получают профессиональные знания в области бухгалтерского учёта, прикладного экономического анализа и аудита. Бакалавр данного профиля на основе полученных знаний может обеспечить формирование, анализ и использование информации о затратах и результатах, хозяйственных процессах и финансовых потоках организаций, учреждений, и тем самым способствовать улучшению использования их экономического потенциала. Конкурентное давление и новые возможности в глобальной экономике требуют специальных знаний в традиционном бухгалтерском учете, а также умений, чтобы помочь организации адаптироваться к изменениям и капитализировать имеющиеся ресурсы и возможности. </w:t>
      </w:r>
    </w:p>
    <w:p w:rsidR="00985204" w:rsidRDefault="00792B13" w:rsidP="00792B13">
      <w:pPr>
        <w:jc w:val="both"/>
        <w:rPr>
          <w:rFonts w:ascii="Times New Roman" w:hAnsi="Times New Roman" w:cs="Times New Roman"/>
          <w:sz w:val="26"/>
          <w:szCs w:val="26"/>
        </w:rPr>
      </w:pPr>
      <w:r w:rsidRPr="00792B13">
        <w:rPr>
          <w:rFonts w:ascii="Times New Roman" w:hAnsi="Times New Roman" w:cs="Times New Roman"/>
          <w:sz w:val="26"/>
          <w:szCs w:val="26"/>
        </w:rPr>
        <w:t xml:space="preserve">В процессе обучения по профилю «БУХГАЛТЕРСКИЙ УЧЕТ, АНАЛИЗ И АУДИТ» осуществляется подготовка специалистов с широким пониманием требований нормативно-правовой базы глобальной экономической среды, умением применять национальные и международные стандарты профессиональной деятельности. К участию в учебном процессе привлекаются практические работники и консультанты из </w:t>
      </w:r>
      <w:proofErr w:type="spellStart"/>
      <w:r w:rsidRPr="00792B13">
        <w:rPr>
          <w:rFonts w:ascii="Times New Roman" w:hAnsi="Times New Roman" w:cs="Times New Roman"/>
          <w:sz w:val="26"/>
          <w:szCs w:val="26"/>
        </w:rPr>
        <w:t>организацийлидеров</w:t>
      </w:r>
      <w:proofErr w:type="spellEnd"/>
      <w:r w:rsidRPr="00792B13">
        <w:rPr>
          <w:rFonts w:ascii="Times New Roman" w:hAnsi="Times New Roman" w:cs="Times New Roman"/>
          <w:sz w:val="26"/>
          <w:szCs w:val="26"/>
        </w:rPr>
        <w:t xml:space="preserve"> рынка, стратегических партнеров ГИЭФПТ. </w:t>
      </w:r>
    </w:p>
    <w:p w:rsidR="00985204" w:rsidRDefault="00792B13" w:rsidP="00792B13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2B13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Pr="00792B13">
        <w:rPr>
          <w:rFonts w:ascii="Times New Roman" w:hAnsi="Times New Roman" w:cs="Times New Roman"/>
          <w:sz w:val="26"/>
          <w:szCs w:val="26"/>
        </w:rPr>
        <w:t xml:space="preserve"> по профилю «БУХГАЛТЕРСКИЙ УЧЕТ, АНАЛИЗ И АУДИТ» отвечает всем запросам и ожиданиям работодателей. </w:t>
      </w:r>
    </w:p>
    <w:p w:rsidR="00985204" w:rsidRDefault="00792B13" w:rsidP="00792B13">
      <w:pPr>
        <w:jc w:val="both"/>
        <w:rPr>
          <w:rFonts w:ascii="Times New Roman" w:hAnsi="Times New Roman" w:cs="Times New Roman"/>
          <w:sz w:val="26"/>
          <w:szCs w:val="26"/>
        </w:rPr>
      </w:pPr>
      <w:r w:rsidRPr="00792B13">
        <w:rPr>
          <w:rFonts w:ascii="Times New Roman" w:hAnsi="Times New Roman" w:cs="Times New Roman"/>
          <w:sz w:val="26"/>
          <w:szCs w:val="26"/>
        </w:rPr>
        <w:t xml:space="preserve">Выпускники программы по профилю «БУХГАЛТЕРСКИЙ УЧЕТ, АНАЛИЗ И АУДИТ» могут построить успешную карьеру, работая сотрудниками финансовых служб; главными бухгалтерами и их заместителями в коммерции (промышленность, </w:t>
      </w:r>
      <w:r w:rsidRPr="00792B13">
        <w:rPr>
          <w:rFonts w:ascii="Times New Roman" w:hAnsi="Times New Roman" w:cs="Times New Roman"/>
          <w:sz w:val="26"/>
          <w:szCs w:val="26"/>
        </w:rPr>
        <w:lastRenderedPageBreak/>
        <w:t>строительство, сельское хозяйство, сфера услуг и т.д.) и в бюджетной сфере; бухгалтерами</w:t>
      </w:r>
      <w:r w:rsidR="00985204">
        <w:rPr>
          <w:rFonts w:ascii="Times New Roman" w:hAnsi="Times New Roman" w:cs="Times New Roman"/>
          <w:sz w:val="26"/>
          <w:szCs w:val="26"/>
        </w:rPr>
        <w:t>-</w:t>
      </w:r>
      <w:r w:rsidRPr="00792B13">
        <w:rPr>
          <w:rFonts w:ascii="Times New Roman" w:hAnsi="Times New Roman" w:cs="Times New Roman"/>
          <w:sz w:val="26"/>
          <w:szCs w:val="26"/>
        </w:rPr>
        <w:t xml:space="preserve">аналитиками; аудиторами в национальных и международных компаниях как в России, так и за рубежом. Выпускники могут стать финансовыми директорами компании, смогут организовать свой бизнес и возглавить его, осуществляя ведение учета. Они получат возможность осуществлять профессиональную деятельность в налоговой инспекции, пенсионных фондах и т.д. Выпускники способны работать удаленно, осуществляя ведение учета в нескольких организациях. </w:t>
      </w:r>
    </w:p>
    <w:p w:rsidR="00985204" w:rsidRDefault="00792B13" w:rsidP="00792B13">
      <w:pPr>
        <w:jc w:val="both"/>
        <w:rPr>
          <w:rFonts w:ascii="Times New Roman" w:hAnsi="Times New Roman" w:cs="Times New Roman"/>
          <w:sz w:val="26"/>
          <w:szCs w:val="26"/>
        </w:rPr>
      </w:pPr>
      <w:r w:rsidRPr="00792B13">
        <w:rPr>
          <w:rFonts w:ascii="Times New Roman" w:hAnsi="Times New Roman" w:cs="Times New Roman"/>
          <w:sz w:val="26"/>
          <w:szCs w:val="26"/>
        </w:rPr>
        <w:t xml:space="preserve">В процессе формирования профессиональных компетенций по программе 38.03.01 Экономика, профиль – БУХГАЛТЕРСКИЙ УЧЕТ, АНАЛИЗ И АУДИТ изучаются следующие основные дисциплины: </w:t>
      </w:r>
      <w:r w:rsidRPr="00792B13">
        <w:rPr>
          <w:rFonts w:ascii="Times New Roman" w:hAnsi="Times New Roman" w:cs="Times New Roman"/>
          <w:sz w:val="26"/>
          <w:szCs w:val="26"/>
        </w:rPr>
        <w:sym w:font="Symbol" w:char="F0D8"/>
      </w:r>
      <w:r w:rsidRPr="00792B13">
        <w:rPr>
          <w:rFonts w:ascii="Times New Roman" w:hAnsi="Times New Roman" w:cs="Times New Roman"/>
          <w:sz w:val="26"/>
          <w:szCs w:val="26"/>
        </w:rPr>
        <w:t xml:space="preserve"> Деловой иностранный язык </w:t>
      </w:r>
      <w:r w:rsidRPr="00792B13">
        <w:rPr>
          <w:rFonts w:ascii="Times New Roman" w:hAnsi="Times New Roman" w:cs="Times New Roman"/>
          <w:sz w:val="26"/>
          <w:szCs w:val="26"/>
        </w:rPr>
        <w:sym w:font="Symbol" w:char="F0D8"/>
      </w:r>
      <w:r w:rsidRPr="00792B13">
        <w:rPr>
          <w:rFonts w:ascii="Times New Roman" w:hAnsi="Times New Roman" w:cs="Times New Roman"/>
          <w:sz w:val="26"/>
          <w:szCs w:val="26"/>
        </w:rPr>
        <w:t xml:space="preserve"> Бухгалтерский финансовый учет </w:t>
      </w:r>
      <w:r w:rsidRPr="00792B13">
        <w:rPr>
          <w:rFonts w:ascii="Times New Roman" w:hAnsi="Times New Roman" w:cs="Times New Roman"/>
          <w:sz w:val="26"/>
          <w:szCs w:val="26"/>
        </w:rPr>
        <w:sym w:font="Symbol" w:char="F0D8"/>
      </w:r>
      <w:r w:rsidRPr="00792B13">
        <w:rPr>
          <w:rFonts w:ascii="Times New Roman" w:hAnsi="Times New Roman" w:cs="Times New Roman"/>
          <w:sz w:val="26"/>
          <w:szCs w:val="26"/>
        </w:rPr>
        <w:t xml:space="preserve"> Налоги и налогообложение </w:t>
      </w:r>
      <w:r w:rsidRPr="00792B13">
        <w:rPr>
          <w:rFonts w:ascii="Times New Roman" w:hAnsi="Times New Roman" w:cs="Times New Roman"/>
          <w:sz w:val="26"/>
          <w:szCs w:val="26"/>
        </w:rPr>
        <w:sym w:font="Symbol" w:char="F0D8"/>
      </w:r>
      <w:r w:rsidRPr="00792B13">
        <w:rPr>
          <w:rFonts w:ascii="Times New Roman" w:hAnsi="Times New Roman" w:cs="Times New Roman"/>
          <w:sz w:val="26"/>
          <w:szCs w:val="26"/>
        </w:rPr>
        <w:t xml:space="preserve"> Аудит </w:t>
      </w:r>
      <w:r w:rsidRPr="00792B13">
        <w:rPr>
          <w:rFonts w:ascii="Times New Roman" w:hAnsi="Times New Roman" w:cs="Times New Roman"/>
          <w:sz w:val="26"/>
          <w:szCs w:val="26"/>
        </w:rPr>
        <w:sym w:font="Symbol" w:char="F0D8"/>
      </w:r>
      <w:r w:rsidRPr="00792B13">
        <w:rPr>
          <w:rFonts w:ascii="Times New Roman" w:hAnsi="Times New Roman" w:cs="Times New Roman"/>
          <w:sz w:val="26"/>
          <w:szCs w:val="26"/>
        </w:rPr>
        <w:t xml:space="preserve"> Бухгалтерский управленческий учет </w:t>
      </w:r>
      <w:r w:rsidRPr="00792B13">
        <w:rPr>
          <w:rFonts w:ascii="Times New Roman" w:hAnsi="Times New Roman" w:cs="Times New Roman"/>
          <w:sz w:val="26"/>
          <w:szCs w:val="26"/>
        </w:rPr>
        <w:sym w:font="Symbol" w:char="F0D8"/>
      </w:r>
      <w:r w:rsidRPr="00792B13">
        <w:rPr>
          <w:rFonts w:ascii="Times New Roman" w:hAnsi="Times New Roman" w:cs="Times New Roman"/>
          <w:sz w:val="26"/>
          <w:szCs w:val="26"/>
        </w:rPr>
        <w:t xml:space="preserve"> Профессиональные компьютерные программы </w:t>
      </w:r>
      <w:r w:rsidRPr="00792B13">
        <w:rPr>
          <w:rFonts w:ascii="Times New Roman" w:hAnsi="Times New Roman" w:cs="Times New Roman"/>
          <w:sz w:val="26"/>
          <w:szCs w:val="26"/>
        </w:rPr>
        <w:sym w:font="Symbol" w:char="F0D8"/>
      </w:r>
      <w:r w:rsidRPr="00792B13">
        <w:rPr>
          <w:rFonts w:ascii="Times New Roman" w:hAnsi="Times New Roman" w:cs="Times New Roman"/>
          <w:sz w:val="26"/>
          <w:szCs w:val="26"/>
        </w:rPr>
        <w:t xml:space="preserve"> Бухгалтерская (финансовая) отчетность </w:t>
      </w:r>
      <w:r w:rsidRPr="00792B13">
        <w:rPr>
          <w:rFonts w:ascii="Times New Roman" w:hAnsi="Times New Roman" w:cs="Times New Roman"/>
          <w:sz w:val="26"/>
          <w:szCs w:val="26"/>
        </w:rPr>
        <w:sym w:font="Symbol" w:char="F0D8"/>
      </w:r>
      <w:r w:rsidRPr="00792B13">
        <w:rPr>
          <w:rFonts w:ascii="Times New Roman" w:hAnsi="Times New Roman" w:cs="Times New Roman"/>
          <w:sz w:val="26"/>
          <w:szCs w:val="26"/>
        </w:rPr>
        <w:t xml:space="preserve"> Комплексный экономический анализ хозяйственной деятельности </w:t>
      </w:r>
      <w:r w:rsidRPr="00792B13">
        <w:rPr>
          <w:rFonts w:ascii="Times New Roman" w:hAnsi="Times New Roman" w:cs="Times New Roman"/>
          <w:sz w:val="26"/>
          <w:szCs w:val="26"/>
        </w:rPr>
        <w:sym w:font="Symbol" w:char="F0D8"/>
      </w:r>
      <w:r w:rsidRPr="00792B13">
        <w:rPr>
          <w:rFonts w:ascii="Times New Roman" w:hAnsi="Times New Roman" w:cs="Times New Roman"/>
          <w:sz w:val="26"/>
          <w:szCs w:val="26"/>
        </w:rPr>
        <w:t xml:space="preserve"> Международные стандарты финансовой отчетности и аудита </w:t>
      </w:r>
      <w:r w:rsidRPr="00792B13">
        <w:rPr>
          <w:rFonts w:ascii="Times New Roman" w:hAnsi="Times New Roman" w:cs="Times New Roman"/>
          <w:sz w:val="26"/>
          <w:szCs w:val="26"/>
        </w:rPr>
        <w:sym w:font="Symbol" w:char="F0D8"/>
      </w:r>
      <w:r w:rsidRPr="00792B13">
        <w:rPr>
          <w:rFonts w:ascii="Times New Roman" w:hAnsi="Times New Roman" w:cs="Times New Roman"/>
          <w:sz w:val="26"/>
          <w:szCs w:val="26"/>
        </w:rPr>
        <w:t xml:space="preserve"> Бюджетный учет и отчетность </w:t>
      </w:r>
      <w:r w:rsidRPr="00792B13">
        <w:rPr>
          <w:rFonts w:ascii="Times New Roman" w:hAnsi="Times New Roman" w:cs="Times New Roman"/>
          <w:sz w:val="26"/>
          <w:szCs w:val="26"/>
        </w:rPr>
        <w:sym w:font="Symbol" w:char="F0D8"/>
      </w:r>
      <w:r w:rsidRPr="00792B13">
        <w:rPr>
          <w:rFonts w:ascii="Times New Roman" w:hAnsi="Times New Roman" w:cs="Times New Roman"/>
          <w:sz w:val="26"/>
          <w:szCs w:val="26"/>
        </w:rPr>
        <w:t xml:space="preserve"> Учет, анализ и аудит внешнеэкономической деятельности </w:t>
      </w:r>
      <w:r w:rsidRPr="00792B13">
        <w:rPr>
          <w:rFonts w:ascii="Times New Roman" w:hAnsi="Times New Roman" w:cs="Times New Roman"/>
          <w:sz w:val="26"/>
          <w:szCs w:val="26"/>
        </w:rPr>
        <w:sym w:font="Symbol" w:char="F0D8"/>
      </w:r>
      <w:r w:rsidRPr="00792B13">
        <w:rPr>
          <w:rFonts w:ascii="Times New Roman" w:hAnsi="Times New Roman" w:cs="Times New Roman"/>
          <w:sz w:val="26"/>
          <w:szCs w:val="26"/>
        </w:rPr>
        <w:t xml:space="preserve"> Контроль и ревизия </w:t>
      </w:r>
      <w:r w:rsidRPr="00792B13">
        <w:rPr>
          <w:rFonts w:ascii="Times New Roman" w:hAnsi="Times New Roman" w:cs="Times New Roman"/>
          <w:sz w:val="26"/>
          <w:szCs w:val="26"/>
        </w:rPr>
        <w:sym w:font="Symbol" w:char="F0D8"/>
      </w:r>
      <w:r w:rsidRPr="00792B13">
        <w:rPr>
          <w:rFonts w:ascii="Times New Roman" w:hAnsi="Times New Roman" w:cs="Times New Roman"/>
          <w:sz w:val="26"/>
          <w:szCs w:val="26"/>
        </w:rPr>
        <w:t xml:space="preserve"> Налоговый учет в коммерческих организациях </w:t>
      </w:r>
      <w:r w:rsidRPr="00792B13">
        <w:rPr>
          <w:rFonts w:ascii="Times New Roman" w:hAnsi="Times New Roman" w:cs="Times New Roman"/>
          <w:sz w:val="26"/>
          <w:szCs w:val="26"/>
        </w:rPr>
        <w:sym w:font="Symbol" w:char="F0D8"/>
      </w:r>
      <w:r w:rsidRPr="00792B13">
        <w:rPr>
          <w:rFonts w:ascii="Times New Roman" w:hAnsi="Times New Roman" w:cs="Times New Roman"/>
          <w:sz w:val="26"/>
          <w:szCs w:val="26"/>
        </w:rPr>
        <w:t xml:space="preserve"> Автоматизированные системы в бухгалтерском учете </w:t>
      </w:r>
    </w:p>
    <w:p w:rsidR="00985204" w:rsidRDefault="00792B13" w:rsidP="00792B13">
      <w:pPr>
        <w:jc w:val="both"/>
        <w:rPr>
          <w:rFonts w:ascii="Times New Roman" w:hAnsi="Times New Roman" w:cs="Times New Roman"/>
          <w:sz w:val="26"/>
          <w:szCs w:val="26"/>
        </w:rPr>
      </w:pPr>
      <w:r w:rsidRPr="00792B13">
        <w:rPr>
          <w:rFonts w:ascii="Times New Roman" w:hAnsi="Times New Roman" w:cs="Times New Roman"/>
          <w:sz w:val="26"/>
          <w:szCs w:val="26"/>
        </w:rPr>
        <w:t xml:space="preserve">Студенты могут успешно пройти практику с возможностью последующего трудоустройства в организациях, в </w:t>
      </w:r>
      <w:proofErr w:type="spellStart"/>
      <w:r w:rsidRPr="00792B13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92B13">
        <w:rPr>
          <w:rFonts w:ascii="Times New Roman" w:hAnsi="Times New Roman" w:cs="Times New Roman"/>
          <w:sz w:val="26"/>
          <w:szCs w:val="26"/>
        </w:rPr>
        <w:t xml:space="preserve">. крупнейших в Ленинградской области и </w:t>
      </w:r>
      <w:proofErr w:type="spellStart"/>
      <w:r w:rsidRPr="00792B13">
        <w:rPr>
          <w:rFonts w:ascii="Times New Roman" w:hAnsi="Times New Roman" w:cs="Times New Roman"/>
          <w:sz w:val="26"/>
          <w:szCs w:val="26"/>
        </w:rPr>
        <w:t>г.Санкт</w:t>
      </w:r>
      <w:proofErr w:type="spellEnd"/>
      <w:r w:rsidRPr="00792B13">
        <w:rPr>
          <w:rFonts w:ascii="Times New Roman" w:hAnsi="Times New Roman" w:cs="Times New Roman"/>
          <w:sz w:val="26"/>
          <w:szCs w:val="26"/>
        </w:rPr>
        <w:t xml:space="preserve">-Петербург, аудиторских фирмах, </w:t>
      </w:r>
      <w:proofErr w:type="spellStart"/>
      <w:r w:rsidRPr="00792B13">
        <w:rPr>
          <w:rFonts w:ascii="Times New Roman" w:hAnsi="Times New Roman" w:cs="Times New Roman"/>
          <w:sz w:val="26"/>
          <w:szCs w:val="26"/>
        </w:rPr>
        <w:t>аутсорсинговых</w:t>
      </w:r>
      <w:proofErr w:type="spellEnd"/>
      <w:r w:rsidRPr="00792B13">
        <w:rPr>
          <w:rFonts w:ascii="Times New Roman" w:hAnsi="Times New Roman" w:cs="Times New Roman"/>
          <w:sz w:val="26"/>
          <w:szCs w:val="26"/>
        </w:rPr>
        <w:t xml:space="preserve"> и консалтинговых компаниях. </w:t>
      </w:r>
    </w:p>
    <w:p w:rsidR="00045505" w:rsidRDefault="00792B13" w:rsidP="00792B1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5204">
        <w:rPr>
          <w:rFonts w:ascii="Times New Roman" w:hAnsi="Times New Roman" w:cs="Times New Roman"/>
          <w:b/>
          <w:sz w:val="26"/>
          <w:szCs w:val="26"/>
        </w:rPr>
        <w:t>ПРОФЕССИЯ БУХГАЛТЕРА - НАДЕЖНОСТЬ, СТАБИЛЬНОСТЬ,</w:t>
      </w:r>
      <w:r w:rsidR="00985204" w:rsidRPr="00985204">
        <w:rPr>
          <w:rFonts w:ascii="Times New Roman" w:hAnsi="Times New Roman" w:cs="Times New Roman"/>
          <w:b/>
          <w:sz w:val="26"/>
          <w:szCs w:val="26"/>
        </w:rPr>
        <w:t xml:space="preserve"> ВОСТРЕБОВАННОСТЬ И МАТЕРИАЛЬНОЕ БЛАГОПОЛУЧИЕ!</w:t>
      </w:r>
    </w:p>
    <w:p w:rsidR="00985204" w:rsidRDefault="00985204" w:rsidP="009852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5204">
        <w:rPr>
          <w:rFonts w:ascii="Times New Roman" w:hAnsi="Times New Roman" w:cs="Times New Roman"/>
          <w:sz w:val="26"/>
          <w:szCs w:val="26"/>
        </w:rPr>
        <w:t xml:space="preserve">Формы обучения: очная, очно-заочная </w:t>
      </w:r>
    </w:p>
    <w:p w:rsidR="00985204" w:rsidRDefault="00985204" w:rsidP="009852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5204">
        <w:rPr>
          <w:rFonts w:ascii="Times New Roman" w:hAnsi="Times New Roman" w:cs="Times New Roman"/>
          <w:sz w:val="26"/>
          <w:szCs w:val="26"/>
        </w:rPr>
        <w:t xml:space="preserve">Сроки обучения: 4 года, 4,5 года </w:t>
      </w:r>
    </w:p>
    <w:p w:rsidR="00985204" w:rsidRDefault="00985204" w:rsidP="009852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5204">
        <w:rPr>
          <w:rFonts w:ascii="Times New Roman" w:hAnsi="Times New Roman" w:cs="Times New Roman"/>
          <w:sz w:val="26"/>
          <w:szCs w:val="26"/>
        </w:rPr>
        <w:t>Основы обучения: бюджетная; договорная</w:t>
      </w:r>
    </w:p>
    <w:p w:rsidR="008D40D0" w:rsidRDefault="008D40D0" w:rsidP="009852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0"/>
        <w:gridCol w:w="4552"/>
      </w:tblGrid>
      <w:tr w:rsidR="008D40D0" w:rsidRPr="00A031DC" w:rsidTr="00647E7F">
        <w:trPr>
          <w:trHeight w:val="340"/>
        </w:trPr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0D0" w:rsidRPr="00A031DC" w:rsidRDefault="008D40D0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Вступительные испытания, минимальные баллы</w:t>
            </w:r>
          </w:p>
        </w:tc>
      </w:tr>
      <w:tr w:rsidR="008D40D0" w:rsidRPr="00A031DC" w:rsidTr="00647E7F">
        <w:trPr>
          <w:trHeight w:val="258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0D0" w:rsidRPr="00A031DC" w:rsidRDefault="008D40D0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t>(ЕГЭ)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0D0" w:rsidRPr="00A031DC" w:rsidRDefault="008D40D0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Профильные на базе СПО, ВО</w:t>
            </w:r>
          </w:p>
        </w:tc>
      </w:tr>
      <w:tr w:rsidR="008D40D0" w:rsidRPr="00755F75" w:rsidTr="00647E7F">
        <w:trPr>
          <w:trHeight w:val="38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40D0" w:rsidRPr="00755F75" w:rsidRDefault="008D40D0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1. Математика</w:t>
            </w:r>
            <w:r>
              <w:rPr>
                <w:rFonts w:ascii="Times New Roman" w:hAnsi="Times New Roman" w:cs="Times New Roman"/>
              </w:rPr>
              <w:t xml:space="preserve"> (39)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40D0" w:rsidRPr="00755F75" w:rsidRDefault="008D40D0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1.Основы экономических знаний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8D40D0" w:rsidRPr="00755F75" w:rsidTr="00647E7F">
        <w:trPr>
          <w:trHeight w:val="403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40D0" w:rsidRPr="00755F75" w:rsidRDefault="008D40D0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40D0" w:rsidRPr="00755F75" w:rsidRDefault="008D40D0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8D40D0" w:rsidRPr="00755F75" w:rsidTr="00647E7F">
        <w:trPr>
          <w:trHeight w:val="60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40D0" w:rsidRPr="00755F75" w:rsidRDefault="008D40D0" w:rsidP="006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3. Обществознание</w:t>
            </w:r>
            <w:r>
              <w:rPr>
                <w:rFonts w:ascii="Times New Roman" w:hAnsi="Times New Roman" w:cs="Times New Roman"/>
              </w:rPr>
              <w:t xml:space="preserve"> (45)</w:t>
            </w:r>
            <w:r w:rsidRPr="00755F75">
              <w:rPr>
                <w:rFonts w:ascii="Times New Roman" w:hAnsi="Times New Roman" w:cs="Times New Roman"/>
              </w:rPr>
              <w:t xml:space="preserve"> или  Информатика и ИКТ</w:t>
            </w:r>
            <w:r>
              <w:rPr>
                <w:rFonts w:ascii="Times New Roman" w:hAnsi="Times New Roman" w:cs="Times New Roman"/>
              </w:rPr>
              <w:t xml:space="preserve"> (44)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40D0" w:rsidRPr="00755F75" w:rsidRDefault="008D40D0" w:rsidP="006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3. Введение в общественные науки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</w:tbl>
    <w:p w:rsidR="008D40D0" w:rsidRPr="00985204" w:rsidRDefault="008D40D0" w:rsidP="0098520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8D40D0" w:rsidRPr="0098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AA"/>
    <w:rsid w:val="00045505"/>
    <w:rsid w:val="00792B13"/>
    <w:rsid w:val="008D40D0"/>
    <w:rsid w:val="00974AAA"/>
    <w:rsid w:val="009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A040"/>
  <w15:chartTrackingRefBased/>
  <w15:docId w15:val="{E03063E9-01A0-416B-87A5-D7D561A3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4</cp:revision>
  <dcterms:created xsi:type="dcterms:W3CDTF">2024-02-27T09:12:00Z</dcterms:created>
  <dcterms:modified xsi:type="dcterms:W3CDTF">2024-02-27T13:02:00Z</dcterms:modified>
</cp:coreProperties>
</file>